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D8" w:rsidRDefault="003D48D8" w:rsidP="003D48D8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nr 2 do Regulaminu Podyplomow</w:t>
      </w:r>
      <w:r>
        <w:rPr>
          <w:rFonts w:ascii="Times New Roman" w:hAnsi="Times New Roman"/>
          <w:b/>
        </w:rPr>
        <w:t>ych</w:t>
      </w:r>
      <w:r>
        <w:rPr>
          <w:rFonts w:ascii="Times New Roman" w:eastAsia="Calibri" w:hAnsi="Times New Roman" w:cs="Times New Roman"/>
          <w:b/>
        </w:rPr>
        <w:t xml:space="preserve"> Studi</w:t>
      </w:r>
      <w:r>
        <w:rPr>
          <w:rFonts w:ascii="Times New Roman" w:hAnsi="Times New Roman"/>
          <w:b/>
        </w:rPr>
        <w:t>ów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>
        <w:rPr>
          <w:rFonts w:ascii="Times New Roman" w:eastAsia="Calibri" w:hAnsi="Times New Roman" w:cs="Times New Roman"/>
          <w:b/>
        </w:rPr>
        <w:t>la Doradców Podatkowych:</w:t>
      </w:r>
    </w:p>
    <w:p w:rsidR="003D48D8" w:rsidRDefault="003D48D8" w:rsidP="003D48D8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Druk zgłoszenia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   </w:t>
      </w: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Wypełniony kwestionariusz wraz z dokumentami prosimy:</w:t>
      </w: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●  przesłać </w:t>
      </w:r>
      <w:r>
        <w:rPr>
          <w:rFonts w:ascii="Times New Roman" w:eastAsia="Calibri" w:hAnsi="Times New Roman" w:cs="Times New Roman"/>
          <w:b/>
        </w:rPr>
        <w:t xml:space="preserve">na adres: Irena Chodyko  </w:t>
      </w:r>
      <w:r>
        <w:rPr>
          <w:rFonts w:ascii="Times New Roman" w:eastAsia="Calibri" w:hAnsi="Times New Roman" w:cs="Times New Roman"/>
        </w:rPr>
        <w:t>Podyplomowe Studi</w:t>
      </w:r>
      <w:r>
        <w:rPr>
          <w:rFonts w:ascii="Times New Roman" w:hAnsi="Times New Roman"/>
        </w:rPr>
        <w:t>a D</w:t>
      </w:r>
      <w:r>
        <w:rPr>
          <w:rFonts w:ascii="Times New Roman" w:eastAsia="Calibri" w:hAnsi="Times New Roman" w:cs="Times New Roman"/>
        </w:rPr>
        <w:t xml:space="preserve">la Doradców Podatkowych, Instytut Nauk Prawnych PAN, ul. Nowy Świat 72 (Pałac Staszica), 00-330 Warszawa </w:t>
      </w:r>
      <w:r>
        <w:rPr>
          <w:rFonts w:ascii="Times New Roman" w:eastAsia="Calibri" w:hAnsi="Times New Roman" w:cs="Times New Roman"/>
          <w:b/>
        </w:rPr>
        <w:t>(list polecony)</w:t>
      </w:r>
      <w:r>
        <w:rPr>
          <w:rFonts w:ascii="Times New Roman" w:eastAsia="Calibri" w:hAnsi="Times New Roman" w:cs="Times New Roman"/>
        </w:rPr>
        <w:t xml:space="preserve">, </w:t>
      </w: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● </w:t>
      </w:r>
      <w:r>
        <w:rPr>
          <w:rFonts w:ascii="Times New Roman" w:eastAsia="Calibri" w:hAnsi="Times New Roman" w:cs="Times New Roman"/>
          <w:b/>
        </w:rPr>
        <w:t>albo</w:t>
      </w:r>
      <w:r>
        <w:rPr>
          <w:rFonts w:ascii="Times New Roman" w:eastAsia="Calibri" w:hAnsi="Times New Roman" w:cs="Times New Roman"/>
        </w:rPr>
        <w:t xml:space="preserve"> złożyć </w:t>
      </w:r>
      <w:r>
        <w:rPr>
          <w:rFonts w:ascii="Times New Roman" w:eastAsia="Calibri" w:hAnsi="Times New Roman" w:cs="Times New Roman"/>
          <w:b/>
        </w:rPr>
        <w:t>osobiście</w:t>
      </w:r>
      <w:r>
        <w:rPr>
          <w:rFonts w:ascii="Times New Roman" w:eastAsia="Calibri" w:hAnsi="Times New Roman" w:cs="Times New Roman"/>
        </w:rPr>
        <w:t xml:space="preserve"> w Kancelarii INP PAN </w:t>
      </w:r>
      <w:r>
        <w:rPr>
          <w:rFonts w:ascii="Times New Roman" w:eastAsia="Calibri" w:hAnsi="Times New Roman" w:cs="Times New Roman"/>
          <w:u w:val="single"/>
        </w:rPr>
        <w:t xml:space="preserve">(pok.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eastAsia="Calibri" w:hAnsi="Times New Roman" w:cs="Times New Roman"/>
          <w:u w:val="single"/>
        </w:rPr>
        <w:t>22)</w:t>
      </w:r>
      <w:r>
        <w:rPr>
          <w:rFonts w:ascii="Times New Roman" w:eastAsia="Calibri" w:hAnsi="Times New Roman" w:cs="Times New Roman"/>
        </w:rPr>
        <w:t xml:space="preserve"> w Pałacu Staszica</w:t>
      </w:r>
    </w:p>
    <w:p w:rsidR="003D48D8" w:rsidRDefault="003D48D8" w:rsidP="003D48D8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do dnia </w:t>
      </w:r>
      <w:r>
        <w:rPr>
          <w:rFonts w:ascii="Times New Roman" w:hAnsi="Times New Roman"/>
          <w:b/>
          <w:u w:val="single"/>
        </w:rPr>
        <w:t>15 sierpnia 2017</w:t>
      </w:r>
      <w:r>
        <w:rPr>
          <w:rFonts w:ascii="Times New Roman" w:eastAsia="Calibri" w:hAnsi="Times New Roman" w:cs="Times New Roman"/>
          <w:b/>
          <w:u w:val="single"/>
        </w:rPr>
        <w:t>.</w:t>
      </w:r>
      <w:r>
        <w:rPr>
          <w:rFonts w:ascii="Times New Roman" w:eastAsia="Calibri" w:hAnsi="Times New Roman" w:cs="Times New Roman"/>
        </w:rPr>
        <w:t xml:space="preserve">  </w:t>
      </w:r>
    </w:p>
    <w:p w:rsidR="003D48D8" w:rsidRDefault="003D48D8" w:rsidP="003D48D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515"/>
        <w:gridCol w:w="2547"/>
      </w:tblGrid>
      <w:tr w:rsidR="003D48D8" w:rsidTr="003D48D8">
        <w:trPr>
          <w:trHeight w:val="42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line="240" w:lineRule="auto"/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  <w:t>Wybór modułu: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Zaznacz wybór modułu</w:t>
            </w:r>
          </w:p>
          <w:p w:rsidR="003D48D8" w:rsidRDefault="003D4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(tak/nie)</w:t>
            </w:r>
          </w:p>
        </w:tc>
      </w:tr>
      <w:tr w:rsidR="003D48D8" w:rsidTr="003D48D8">
        <w:trPr>
          <w:trHeight w:val="525"/>
        </w:trPr>
        <w:tc>
          <w:tcPr>
            <w:tcW w:w="6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  <w:t>Moduł A.</w:t>
            </w:r>
            <w:r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Postępowanie administracyjne (wykłady, warsztaty). Teoria prawa. Logika.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48D8" w:rsidTr="003D48D8">
        <w:trPr>
          <w:trHeight w:val="45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  <w:t>Moduł  B.</w:t>
            </w:r>
            <w:r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Prawo prywatne:   Prawo cywilne (w tym: umowy, spadki). Prawo gospodarcze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48D8" w:rsidTr="003D48D8">
        <w:trPr>
          <w:trHeight w:val="525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  <w:t>Moduł C.</w:t>
            </w:r>
            <w:r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Prawo karne (materialne i procesowe). Prawo karne skarbowe (materialne i procesowe)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48D8" w:rsidTr="003D48D8">
        <w:trPr>
          <w:trHeight w:val="24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A1C"/>
                <w:shd w:val="clear" w:color="auto" w:fill="FFFFFF"/>
              </w:rPr>
              <w:t>Moduł D.</w:t>
            </w:r>
            <w:r>
              <w:rPr>
                <w:rFonts w:ascii="Times New Roman" w:hAnsi="Times New Roman" w:cs="Times New Roman"/>
                <w:b/>
                <w:color w:val="181A1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Prawo finansowe. Ceny transferowe. Prawo europejskie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D48D8" w:rsidRDefault="003D48D8" w:rsidP="003D48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D48D8" w:rsidRDefault="003D48D8" w:rsidP="003D48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ZGŁOSZENIE UDZIAŁU</w:t>
      </w:r>
    </w:p>
    <w:p w:rsidR="003D48D8" w:rsidRDefault="003D48D8" w:rsidP="003D48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 Podyplomowy</w:t>
      </w:r>
      <w:r>
        <w:rPr>
          <w:rFonts w:ascii="Times New Roman" w:hAnsi="Times New Roman"/>
          <w:b/>
        </w:rPr>
        <w:t>ch</w:t>
      </w:r>
      <w:r>
        <w:rPr>
          <w:rFonts w:ascii="Times New Roman" w:eastAsia="Calibri" w:hAnsi="Times New Roman" w:cs="Times New Roman"/>
          <w:b/>
        </w:rPr>
        <w:t xml:space="preserve"> Studi</w:t>
      </w:r>
      <w:r>
        <w:rPr>
          <w:rFonts w:ascii="Times New Roman" w:hAnsi="Times New Roman"/>
          <w:b/>
        </w:rPr>
        <w:t>ach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>
        <w:rPr>
          <w:rFonts w:ascii="Times New Roman" w:eastAsia="Calibri" w:hAnsi="Times New Roman" w:cs="Times New Roman"/>
          <w:b/>
        </w:rPr>
        <w:t xml:space="preserve">la Doradców Podatkowych </w:t>
      </w:r>
    </w:p>
    <w:p w:rsidR="003D48D8" w:rsidRDefault="003D48D8" w:rsidP="003D48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 Instytucie Nauk Prawnych Polskiej Akademii Nauk</w:t>
      </w:r>
    </w:p>
    <w:p w:rsidR="003D48D8" w:rsidRDefault="003D48D8" w:rsidP="003D48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UWAGA: PROSZĘ WYPEŁNIĆ DRUKOWANYMI LITERAMI</w:t>
      </w: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5314"/>
      </w:tblGrid>
      <w:tr w:rsidR="003D48D8" w:rsidTr="003D48D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Imię i nazwisko 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Uczelnia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Kierunek ukończonych studiów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Data ukończenia studiów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zakładu pracy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Charakter wykonywanej pracy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PESEL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Adres do korespondencji 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Telefon kontaktowy (bezpośredni)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 e-mail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>Nr rachunku bankowego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>NIP (własny)</w:t>
            </w:r>
            <w:r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Instytucja  delegująca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 (instytucji delegującej)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Adres, telefon, fax do instytucji  delegującej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48D8" w:rsidTr="003D48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tabs>
                <w:tab w:val="left" w:pos="54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Dane do faktury VAT </w:t>
            </w:r>
          </w:p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(jeśli potrzebna faktura VAT)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Załączam: 1) odpis dyplomu ukończenia wyższych studiów magisterskich lub studiów licencjackich (albo kopię dyplomu poświadczoną notarialnie),</w:t>
      </w:r>
    </w:p>
    <w:p w:rsidR="003D48D8" w:rsidRDefault="003D48D8" w:rsidP="003D48D8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2)  jedno zdjęcie legitymacyjne podpisane czytelnie imieniem i nazwiskiem na odwrocie, </w:t>
      </w:r>
    </w:p>
    <w:p w:rsidR="003D48D8" w:rsidRDefault="003D48D8" w:rsidP="003D48D8">
      <w:pPr>
        <w:spacing w:after="0" w:line="240" w:lineRule="auto"/>
        <w:ind w:left="126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3) dokument poświadczający zmianę imienia lub nazwiska (</w:t>
      </w:r>
      <w:r>
        <w:rPr>
          <w:rFonts w:ascii="Times New Roman" w:eastAsia="Calibri" w:hAnsi="Times New Roman" w:cs="Times New Roman"/>
          <w:i/>
        </w:rPr>
        <w:t>dokument wymagany jedynie w przypadku, gdy kandydat po wydaniu dyplomu ukończenia studiów wyższych magisterskich lub licencjackich zmienił imię lub nazwisko</w:t>
      </w:r>
      <w:r>
        <w:rPr>
          <w:rFonts w:ascii="Times New Roman" w:eastAsia="Calibri" w:hAnsi="Times New Roman" w:cs="Times New Roman"/>
        </w:rPr>
        <w:t xml:space="preserve">). </w:t>
      </w: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highlight w:val="cyan"/>
        </w:rPr>
      </w:pP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highlight w:val="cyan"/>
        </w:rPr>
      </w:pPr>
      <w:r>
        <w:rPr>
          <w:rFonts w:ascii="Times New Roman" w:eastAsia="Calibri" w:hAnsi="Times New Roman" w:cs="Times New Roman"/>
        </w:rPr>
        <w:t>● Zobowiązuję się do wniesienia czesnego i opłaty rejestracyjnej najpóźniej w ciągu 14 dni od dnia zawarcia z Instytutem Nauk Prawnych PAN umowy o warunkach odpłatności za studia na Podyplomowy</w:t>
      </w:r>
      <w:r>
        <w:rPr>
          <w:rFonts w:ascii="Times New Roman" w:hAnsi="Times New Roman"/>
        </w:rPr>
        <w:t>ch</w:t>
      </w:r>
      <w:r>
        <w:rPr>
          <w:rFonts w:ascii="Times New Roman" w:eastAsia="Calibri" w:hAnsi="Times New Roman" w:cs="Times New Roman"/>
        </w:rPr>
        <w:t xml:space="preserve"> Studi</w:t>
      </w:r>
      <w:r>
        <w:rPr>
          <w:rFonts w:ascii="Times New Roman" w:hAnsi="Times New Roman"/>
        </w:rPr>
        <w:t>ach D</w:t>
      </w:r>
      <w:r>
        <w:rPr>
          <w:rFonts w:ascii="Times New Roman" w:eastAsia="Calibri" w:hAnsi="Times New Roman" w:cs="Times New Roman"/>
        </w:rPr>
        <w:t>la Doradców Podatkowych w Instytucie Nauk Prawnych PAN</w:t>
      </w:r>
      <w:r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  <w:highlight w:val="cyan"/>
        </w:rPr>
        <w:t xml:space="preserve"> </w:t>
      </w: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highlight w:val="cyan"/>
          <w:u w:val="single"/>
        </w:rPr>
      </w:pP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u w:val="single"/>
        </w:rPr>
        <w:t>Uwaga:</w:t>
      </w:r>
      <w:r>
        <w:rPr>
          <w:rFonts w:ascii="Times New Roman" w:eastAsia="Calibri" w:hAnsi="Times New Roman" w:cs="Times New Roman"/>
        </w:rPr>
        <w:t xml:space="preserve"> d</w:t>
      </w:r>
      <w:r>
        <w:rPr>
          <w:rFonts w:ascii="Times New Roman" w:eastAsia="Calibri" w:hAnsi="Times New Roman" w:cs="Times New Roman"/>
          <w:bCs/>
        </w:rPr>
        <w:t>atą decydującą o kolejności przyjęcia na studia jest data złożenia wszystkich wymaganych dokumentów oraz wniesienie opłat z tytułu czesnego i opłaty rejestracyjnej w wymaganym terminie</w:t>
      </w:r>
      <w:r>
        <w:rPr>
          <w:rFonts w:ascii="Times New Roman" w:eastAsia="Calibri" w:hAnsi="Times New Roman" w:cs="Times New Roman"/>
          <w:b/>
          <w:bCs/>
        </w:rPr>
        <w:t>.</w:t>
      </w: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● </w:t>
      </w:r>
      <w:r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moich danych osobowych zgodnie z ustawą z 29 sierpnia 1997 r. o ochronie danych osobowych (Dz.U.2014, poz. 1182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.) w celu udziału w Podyplomowy</w:t>
      </w:r>
      <w:r>
        <w:rPr>
          <w:rFonts w:ascii="Times New Roman" w:eastAsia="Times New Roman" w:hAnsi="Times New Roman"/>
          <w:lang w:eastAsia="pl-PL"/>
        </w:rPr>
        <w:t>ch</w:t>
      </w:r>
      <w:r>
        <w:rPr>
          <w:rFonts w:ascii="Times New Roman" w:eastAsia="Times New Roman" w:hAnsi="Times New Roman" w:cs="Times New Roman"/>
          <w:lang w:eastAsia="pl-PL"/>
        </w:rPr>
        <w:t xml:space="preserve"> Studi</w:t>
      </w:r>
      <w:r>
        <w:rPr>
          <w:rFonts w:ascii="Times New Roman" w:eastAsia="Times New Roman" w:hAnsi="Times New Roman"/>
          <w:lang w:eastAsia="pl-PL"/>
        </w:rPr>
        <w:t>ach D</w:t>
      </w:r>
      <w:r>
        <w:rPr>
          <w:rFonts w:ascii="Times New Roman" w:eastAsia="Times New Roman" w:hAnsi="Times New Roman" w:cs="Times New Roman"/>
          <w:lang w:eastAsia="pl-PL"/>
        </w:rPr>
        <w:t xml:space="preserve">la Doradców Podatkowych (w tym także udziału w rekrutacji do </w:t>
      </w:r>
      <w:r>
        <w:rPr>
          <w:rFonts w:ascii="Times New Roman" w:eastAsia="Times New Roman" w:hAnsi="Times New Roman"/>
          <w:lang w:eastAsia="pl-PL"/>
        </w:rPr>
        <w:t>tych</w:t>
      </w:r>
    </w:p>
    <w:p w:rsidR="003D48D8" w:rsidRDefault="003D48D8" w:rsidP="003D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Studi</w:t>
      </w:r>
      <w:r>
        <w:rPr>
          <w:rFonts w:ascii="Times New Roman" w:eastAsia="Times New Roman" w:hAnsi="Times New Roman"/>
          <w:lang w:eastAsia="pl-PL"/>
        </w:rPr>
        <w:t>ów</w:t>
      </w:r>
      <w:r>
        <w:rPr>
          <w:rFonts w:ascii="Times New Roman" w:eastAsia="Times New Roman" w:hAnsi="Times New Roman" w:cs="Times New Roman"/>
          <w:lang w:eastAsia="pl-PL"/>
        </w:rPr>
        <w:t xml:space="preserve">) organizowanym przez Instytut Nauk Prawnych Polskiej Akademii Nauk. Jednocześnie </w:t>
      </w:r>
    </w:p>
    <w:p w:rsidR="003D48D8" w:rsidRDefault="003D48D8" w:rsidP="003D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potwierdzam, że znane mi są przepisy ww. ustawy, w szczególności w zakresie  moich praw dotyczących ochrony danych osobowych.     </w:t>
      </w:r>
    </w:p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3732" w:firstLine="516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3732" w:firstLine="51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………………………………………………..</w:t>
      </w:r>
    </w:p>
    <w:p w:rsidR="003D48D8" w:rsidRDefault="003D48D8" w:rsidP="003D48D8">
      <w:pPr>
        <w:spacing w:after="0" w:line="240" w:lineRule="auto"/>
        <w:ind w:left="585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</w:t>
      </w:r>
    </w:p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</w:rPr>
      </w:pPr>
    </w:p>
    <w:p w:rsidR="003D48D8" w:rsidRDefault="003D48D8" w:rsidP="003D48D8"/>
    <w:p w:rsidR="003D48D8" w:rsidRDefault="003D48D8" w:rsidP="003D48D8"/>
    <w:p w:rsidR="003276A8" w:rsidRDefault="003D48D8">
      <w:bookmarkStart w:id="0" w:name="_GoBack"/>
      <w:bookmarkEnd w:id="0"/>
    </w:p>
    <w:sectPr w:rsidR="0032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8"/>
    <w:rsid w:val="003D48D8"/>
    <w:rsid w:val="006B6447"/>
    <w:rsid w:val="0092629A"/>
    <w:rsid w:val="00C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10269-A581-43D3-BEEF-D2FA238C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8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8D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Sosińska</dc:creator>
  <cp:keywords/>
  <dc:description/>
  <cp:lastModifiedBy>Magda Sosińska</cp:lastModifiedBy>
  <cp:revision>1</cp:revision>
  <dcterms:created xsi:type="dcterms:W3CDTF">2017-07-03T09:51:00Z</dcterms:created>
  <dcterms:modified xsi:type="dcterms:W3CDTF">2017-07-03T09:59:00Z</dcterms:modified>
</cp:coreProperties>
</file>